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891" w:rsidRPr="008B686D" w:rsidRDefault="00007891" w:rsidP="00007891">
      <w:pPr>
        <w:jc w:val="center"/>
        <w:rPr>
          <w:rFonts w:ascii="Times New Roman" w:hAnsi="Times New Roman" w:cs="Times New Roman"/>
          <w:sz w:val="72"/>
        </w:rPr>
      </w:pPr>
      <w:r w:rsidRPr="008B686D">
        <w:rPr>
          <w:rFonts w:ascii="Times New Roman" w:hAnsi="Times New Roman" w:cs="Times New Roman"/>
          <w:sz w:val="72"/>
        </w:rPr>
        <w:t>Universidad Regional Autónoma de los Andes</w:t>
      </w:r>
    </w:p>
    <w:p w:rsidR="00007891" w:rsidRPr="008B686D" w:rsidRDefault="00007891" w:rsidP="00007891">
      <w:pPr>
        <w:jc w:val="center"/>
        <w:rPr>
          <w:rFonts w:ascii="Times New Roman" w:hAnsi="Times New Roman" w:cs="Times New Roman"/>
          <w:sz w:val="72"/>
        </w:rPr>
      </w:pPr>
      <w:r w:rsidRPr="008B686D">
        <w:rPr>
          <w:rFonts w:ascii="Times New Roman" w:hAnsi="Times New Roman" w:cs="Times New Roman"/>
          <w:sz w:val="72"/>
        </w:rPr>
        <w:t>“UNIANDES”</w:t>
      </w:r>
      <w:r w:rsidRPr="008B686D">
        <w:rPr>
          <w:rFonts w:ascii="Times New Roman" w:hAnsi="Times New Roman" w:cs="Times New Roman"/>
          <w:noProof/>
          <w:sz w:val="28"/>
          <w:szCs w:val="24"/>
          <w:lang w:eastAsia="es-ES"/>
        </w:rPr>
        <w:t xml:space="preserve"> </w:t>
      </w:r>
    </w:p>
    <w:p w:rsidR="00007891" w:rsidRDefault="00007891" w:rsidP="00007891">
      <w:pPr>
        <w:jc w:val="center"/>
        <w:rPr>
          <w:rFonts w:ascii="Times New Roman" w:hAnsi="Times New Roman" w:cs="Times New Roman"/>
          <w:sz w:val="72"/>
        </w:rPr>
      </w:pPr>
      <w:r>
        <w:rPr>
          <w:rFonts w:ascii="Times New Roman" w:hAnsi="Times New Roman" w:cs="Times New Roman"/>
          <w:noProof/>
          <w:sz w:val="72"/>
          <w:lang w:eastAsia="es-ES"/>
        </w:rPr>
        <w:drawing>
          <wp:inline distT="0" distB="0" distL="0" distR="0">
            <wp:extent cx="1371600" cy="1135856"/>
            <wp:effectExtent l="19050" t="0" r="0" b="0"/>
            <wp:docPr id="1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35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686D">
        <w:rPr>
          <w:noProof/>
          <w:lang w:eastAsia="es-ES"/>
        </w:rPr>
        <w:t xml:space="preserve"> </w:t>
      </w:r>
    </w:p>
    <w:p w:rsidR="00007891" w:rsidRDefault="00007891" w:rsidP="00007891">
      <w:pPr>
        <w:spacing w:line="240" w:lineRule="auto"/>
        <w:jc w:val="center"/>
        <w:rPr>
          <w:rFonts w:ascii="Times New Roman" w:hAnsi="Times New Roman" w:cs="Times New Roman"/>
          <w:sz w:val="72"/>
        </w:rPr>
      </w:pPr>
      <w:r>
        <w:rPr>
          <w:rFonts w:ascii="Times New Roman" w:hAnsi="Times New Roman" w:cs="Times New Roman"/>
          <w:sz w:val="72"/>
        </w:rPr>
        <w:t>Trabajo de Finanzas</w:t>
      </w:r>
    </w:p>
    <w:p w:rsidR="00007891" w:rsidRPr="000B3010" w:rsidRDefault="00007891" w:rsidP="00007891">
      <w:pPr>
        <w:spacing w:line="240" w:lineRule="auto"/>
        <w:jc w:val="center"/>
        <w:rPr>
          <w:rFonts w:ascii="Times New Roman" w:hAnsi="Times New Roman" w:cs="Times New Roman"/>
          <w:sz w:val="64"/>
          <w:szCs w:val="64"/>
        </w:rPr>
      </w:pPr>
    </w:p>
    <w:p w:rsidR="00007891" w:rsidRPr="000B3010" w:rsidRDefault="00007891" w:rsidP="00007891">
      <w:pPr>
        <w:spacing w:line="240" w:lineRule="auto"/>
        <w:jc w:val="center"/>
        <w:rPr>
          <w:rFonts w:ascii="Times New Roman" w:hAnsi="Times New Roman" w:cs="Times New Roman"/>
          <w:sz w:val="64"/>
          <w:szCs w:val="64"/>
        </w:rPr>
      </w:pPr>
      <w:r w:rsidRPr="000B3010">
        <w:rPr>
          <w:rFonts w:ascii="Times New Roman" w:hAnsi="Times New Roman" w:cs="Times New Roman"/>
          <w:sz w:val="64"/>
          <w:szCs w:val="64"/>
        </w:rPr>
        <w:t>Andrea Cristina Huera Coral</w:t>
      </w:r>
    </w:p>
    <w:p w:rsidR="00007891" w:rsidRDefault="00007891" w:rsidP="00007891">
      <w:pPr>
        <w:spacing w:line="240" w:lineRule="auto"/>
        <w:jc w:val="center"/>
        <w:rPr>
          <w:rFonts w:ascii="Times New Roman" w:hAnsi="Times New Roman" w:cs="Times New Roman"/>
          <w:sz w:val="64"/>
          <w:szCs w:val="64"/>
        </w:rPr>
      </w:pPr>
    </w:p>
    <w:p w:rsidR="00007891" w:rsidRDefault="00007891" w:rsidP="00007891">
      <w:pPr>
        <w:spacing w:line="240" w:lineRule="auto"/>
        <w:jc w:val="center"/>
        <w:rPr>
          <w:rFonts w:ascii="Times New Roman" w:hAnsi="Times New Roman" w:cs="Times New Roman"/>
          <w:sz w:val="64"/>
          <w:szCs w:val="64"/>
        </w:rPr>
      </w:pPr>
      <w:r>
        <w:rPr>
          <w:rFonts w:ascii="Times New Roman" w:hAnsi="Times New Roman" w:cs="Times New Roman"/>
          <w:sz w:val="64"/>
          <w:szCs w:val="64"/>
        </w:rPr>
        <w:t>Ing. Danny Sandoval</w:t>
      </w:r>
    </w:p>
    <w:p w:rsidR="00007891" w:rsidRPr="000B3010" w:rsidRDefault="00007891" w:rsidP="00007891">
      <w:pPr>
        <w:spacing w:line="240" w:lineRule="auto"/>
        <w:jc w:val="center"/>
        <w:rPr>
          <w:rFonts w:ascii="Times New Roman" w:hAnsi="Times New Roman" w:cs="Times New Roman"/>
          <w:sz w:val="64"/>
          <w:szCs w:val="64"/>
        </w:rPr>
      </w:pPr>
    </w:p>
    <w:p w:rsidR="00007891" w:rsidRPr="000B3010" w:rsidRDefault="00007891" w:rsidP="00007891">
      <w:pPr>
        <w:spacing w:line="240" w:lineRule="auto"/>
        <w:jc w:val="center"/>
        <w:rPr>
          <w:rFonts w:ascii="Times New Roman" w:hAnsi="Times New Roman" w:cs="Times New Roman"/>
          <w:sz w:val="64"/>
          <w:szCs w:val="64"/>
        </w:rPr>
      </w:pPr>
      <w:r>
        <w:rPr>
          <w:rFonts w:ascii="Times New Roman" w:hAnsi="Times New Roman" w:cs="Times New Roman"/>
          <w:sz w:val="64"/>
          <w:szCs w:val="64"/>
        </w:rPr>
        <w:t>5to Contabilidad y Auditorí</w:t>
      </w:r>
      <w:r w:rsidRPr="000B3010">
        <w:rPr>
          <w:rFonts w:ascii="Times New Roman" w:hAnsi="Times New Roman" w:cs="Times New Roman"/>
          <w:sz w:val="64"/>
          <w:szCs w:val="64"/>
        </w:rPr>
        <w:t>a</w:t>
      </w:r>
    </w:p>
    <w:p w:rsidR="00007891" w:rsidRPr="000B3010" w:rsidRDefault="00007891" w:rsidP="00007891">
      <w:pPr>
        <w:spacing w:line="240" w:lineRule="auto"/>
        <w:jc w:val="center"/>
        <w:rPr>
          <w:rFonts w:ascii="Times New Roman" w:hAnsi="Times New Roman" w:cs="Times New Roman"/>
          <w:sz w:val="64"/>
          <w:szCs w:val="64"/>
        </w:rPr>
      </w:pPr>
    </w:p>
    <w:p w:rsidR="00007891" w:rsidRPr="000B3010" w:rsidRDefault="00007891" w:rsidP="00007891">
      <w:pPr>
        <w:spacing w:line="240" w:lineRule="auto"/>
        <w:jc w:val="center"/>
        <w:rPr>
          <w:rFonts w:ascii="Times New Roman" w:hAnsi="Times New Roman" w:cs="Times New Roman"/>
          <w:sz w:val="64"/>
          <w:szCs w:val="64"/>
        </w:rPr>
      </w:pPr>
      <w:r w:rsidRPr="000B3010">
        <w:rPr>
          <w:rFonts w:ascii="Times New Roman" w:hAnsi="Times New Roman" w:cs="Times New Roman"/>
          <w:sz w:val="64"/>
          <w:szCs w:val="64"/>
        </w:rPr>
        <w:t>2012</w:t>
      </w:r>
      <w:r>
        <w:rPr>
          <w:rFonts w:ascii="Times New Roman" w:hAnsi="Times New Roman" w:cs="Times New Roman"/>
          <w:sz w:val="64"/>
          <w:szCs w:val="64"/>
        </w:rPr>
        <w:t xml:space="preserve"> - 2013</w:t>
      </w:r>
    </w:p>
    <w:p w:rsidR="00007891" w:rsidRPr="002C4BAF" w:rsidRDefault="00007891" w:rsidP="0000789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64"/>
        </w:rPr>
      </w:pPr>
      <w:r w:rsidRPr="002C4BAF">
        <w:rPr>
          <w:rFonts w:ascii="Times New Roman" w:hAnsi="Times New Roman" w:cs="Times New Roman"/>
          <w:b/>
          <w:sz w:val="28"/>
          <w:szCs w:val="64"/>
        </w:rPr>
        <w:lastRenderedPageBreak/>
        <w:t>OBJETIVOS</w:t>
      </w:r>
    </w:p>
    <w:p w:rsidR="00007891" w:rsidRPr="002C4BAF" w:rsidRDefault="00007891" w:rsidP="00007891">
      <w:pPr>
        <w:spacing w:line="360" w:lineRule="auto"/>
        <w:rPr>
          <w:rFonts w:ascii="Times New Roman" w:hAnsi="Times New Roman" w:cs="Times New Roman"/>
          <w:b/>
          <w:sz w:val="28"/>
          <w:szCs w:val="64"/>
        </w:rPr>
      </w:pPr>
      <w:r w:rsidRPr="002C4BAF">
        <w:rPr>
          <w:rFonts w:ascii="Times New Roman" w:hAnsi="Times New Roman" w:cs="Times New Roman"/>
          <w:b/>
          <w:sz w:val="28"/>
          <w:szCs w:val="64"/>
        </w:rPr>
        <w:t>OBJETIVO GENERAL:</w:t>
      </w:r>
    </w:p>
    <w:p w:rsidR="00007891" w:rsidRPr="000B3010" w:rsidRDefault="00007891" w:rsidP="0000789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B3010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Investigar  lo</w:t>
      </w:r>
      <w:r w:rsidRPr="000B3010">
        <w:rPr>
          <w:rFonts w:ascii="Times New Roman" w:hAnsi="Times New Roman" w:cs="Times New Roman"/>
          <w:sz w:val="24"/>
          <w:szCs w:val="24"/>
        </w:rPr>
        <w:t xml:space="preserve">s </w:t>
      </w:r>
      <w:r>
        <w:rPr>
          <w:rFonts w:ascii="Times New Roman" w:hAnsi="Times New Roman" w:cs="Times New Roman"/>
          <w:sz w:val="24"/>
          <w:szCs w:val="24"/>
        </w:rPr>
        <w:t>diferentes conceptos de Finanzas, en las diferentes fuentes de información</w:t>
      </w:r>
      <w:r w:rsidRPr="000B3010">
        <w:rPr>
          <w:rFonts w:ascii="Times New Roman" w:hAnsi="Times New Roman" w:cs="Times New Roman"/>
          <w:sz w:val="24"/>
          <w:szCs w:val="24"/>
        </w:rPr>
        <w:t>”</w:t>
      </w:r>
    </w:p>
    <w:p w:rsidR="00007891" w:rsidRPr="002C4BAF" w:rsidRDefault="00007891" w:rsidP="00007891">
      <w:pPr>
        <w:spacing w:line="360" w:lineRule="auto"/>
        <w:rPr>
          <w:rFonts w:ascii="Times New Roman" w:hAnsi="Times New Roman" w:cs="Times New Roman"/>
          <w:b/>
          <w:sz w:val="28"/>
          <w:szCs w:val="64"/>
        </w:rPr>
      </w:pPr>
      <w:r w:rsidRPr="002C4BAF">
        <w:rPr>
          <w:rFonts w:ascii="Times New Roman" w:hAnsi="Times New Roman" w:cs="Times New Roman"/>
          <w:b/>
          <w:sz w:val="28"/>
          <w:szCs w:val="64"/>
        </w:rPr>
        <w:t>OBJETIVOS ESPECÍFICOS:</w:t>
      </w:r>
    </w:p>
    <w:p w:rsidR="00007891" w:rsidRPr="000B3010" w:rsidRDefault="00007891" w:rsidP="00007891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Investigar en las diferentes fuentes de información sobre los conceptos de finanzas.</w:t>
      </w:r>
    </w:p>
    <w:p w:rsidR="00007891" w:rsidRDefault="00007891" w:rsidP="00007891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B3010">
        <w:rPr>
          <w:rFonts w:ascii="Times New Roman" w:hAnsi="Times New Roman" w:cs="Times New Roman"/>
          <w:sz w:val="24"/>
          <w:szCs w:val="24"/>
        </w:rPr>
        <w:t xml:space="preserve">Analizar </w:t>
      </w:r>
      <w:r>
        <w:rPr>
          <w:rFonts w:ascii="Times New Roman" w:hAnsi="Times New Roman" w:cs="Times New Roman"/>
          <w:sz w:val="24"/>
          <w:szCs w:val="24"/>
        </w:rPr>
        <w:t>la información recopilada.</w:t>
      </w:r>
    </w:p>
    <w:p w:rsidR="00007891" w:rsidRDefault="00007891" w:rsidP="00007891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B3010">
        <w:rPr>
          <w:rFonts w:ascii="Times New Roman" w:hAnsi="Times New Roman" w:cs="Times New Roman"/>
          <w:sz w:val="24"/>
          <w:szCs w:val="24"/>
        </w:rPr>
        <w:t xml:space="preserve">Presentar </w:t>
      </w:r>
      <w:r>
        <w:rPr>
          <w:rFonts w:ascii="Times New Roman" w:hAnsi="Times New Roman" w:cs="Times New Roman"/>
          <w:sz w:val="24"/>
          <w:szCs w:val="24"/>
        </w:rPr>
        <w:t>lo investigado</w:t>
      </w:r>
      <w:r w:rsidRPr="000B30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sobre el </w:t>
      </w:r>
      <w:r w:rsidRPr="000B3010">
        <w:rPr>
          <w:rFonts w:ascii="Times New Roman" w:hAnsi="Times New Roman" w:cs="Times New Roman"/>
          <w:sz w:val="24"/>
          <w:szCs w:val="24"/>
        </w:rPr>
        <w:t>tema.</w:t>
      </w:r>
    </w:p>
    <w:p w:rsidR="00007891" w:rsidRDefault="00007891" w:rsidP="0000789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07891" w:rsidRDefault="00007891" w:rsidP="0000789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07891" w:rsidRDefault="00007891" w:rsidP="0000789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07891" w:rsidRDefault="00007891" w:rsidP="0000789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07891" w:rsidRDefault="00007891" w:rsidP="0000789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07891" w:rsidRDefault="00007891" w:rsidP="0000789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07891" w:rsidRDefault="00007891" w:rsidP="0000789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07891" w:rsidRDefault="00007891" w:rsidP="0000789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07891" w:rsidRDefault="00007891" w:rsidP="0000789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07891" w:rsidRDefault="00007891" w:rsidP="0000789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07891" w:rsidRDefault="00007891" w:rsidP="0000789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07891" w:rsidRDefault="00007891" w:rsidP="0000789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07891" w:rsidRDefault="00007891" w:rsidP="0000789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07891" w:rsidRDefault="00007891" w:rsidP="0000789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07891" w:rsidRDefault="00007891" w:rsidP="0000789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7535A" w:rsidRDefault="0037535A" w:rsidP="0037535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485C">
        <w:rPr>
          <w:rFonts w:ascii="Times New Roman" w:hAnsi="Times New Roman" w:cs="Times New Roman"/>
          <w:b/>
          <w:sz w:val="24"/>
          <w:szCs w:val="24"/>
        </w:rPr>
        <w:lastRenderedPageBreak/>
        <w:t>CONCEPTOS DE FINANZAS</w:t>
      </w:r>
    </w:p>
    <w:p w:rsidR="0037535A" w:rsidRDefault="0037535A" w:rsidP="0037535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2829">
        <w:rPr>
          <w:rFonts w:ascii="Times New Roman" w:hAnsi="Times New Roman" w:cs="Times New Roman"/>
          <w:sz w:val="24"/>
          <w:szCs w:val="24"/>
        </w:rPr>
        <w:t>A continuación se desarrolla sobre los conceptos de finanzas que se han investigado:</w:t>
      </w:r>
    </w:p>
    <w:p w:rsidR="0037535A" w:rsidRDefault="0037535A" w:rsidP="0037535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2829">
        <w:rPr>
          <w:rFonts w:ascii="Times New Roman" w:hAnsi="Times New Roman" w:cs="Times New Roman"/>
          <w:sz w:val="24"/>
          <w:szCs w:val="24"/>
        </w:rPr>
        <w:t>Según los autores MORALES CASTRO</w:t>
      </w:r>
      <w:r>
        <w:rPr>
          <w:rFonts w:ascii="Times New Roman" w:hAnsi="Times New Roman" w:cs="Times New Roman"/>
          <w:sz w:val="24"/>
          <w:szCs w:val="24"/>
        </w:rPr>
        <w:t xml:space="preserve"> (2008) definen: “</w:t>
      </w:r>
      <w:r w:rsidRPr="0016485C">
        <w:rPr>
          <w:rFonts w:ascii="Times New Roman" w:hAnsi="Times New Roman" w:cs="Times New Roman"/>
          <w:i/>
          <w:sz w:val="24"/>
          <w:szCs w:val="24"/>
        </w:rPr>
        <w:t>Finanzas</w:t>
      </w:r>
      <w:r w:rsidRPr="0016485C">
        <w:rPr>
          <w:rFonts w:ascii="Times New Roman" w:hAnsi="Times New Roman" w:cs="Times New Roman"/>
          <w:sz w:val="24"/>
          <w:szCs w:val="24"/>
        </w:rPr>
        <w:t xml:space="preserve"> como una disciplina que tiene por objeto la obtención y aplicación de recursos monetarios de manera óptima y razonable, es decir, administrar el dinero, proveer y designar la aplicación inteligente de los recursos en las diversas actividades de las organizaciones; por tanto, el estudio de las finanzas es útil para la toma de decisiones de las organizaciones</w:t>
      </w:r>
      <w:r w:rsidR="00E53DC0">
        <w:rPr>
          <w:rFonts w:ascii="Times New Roman" w:hAnsi="Times New Roman" w:cs="Times New Roman"/>
          <w:sz w:val="24"/>
          <w:szCs w:val="24"/>
        </w:rPr>
        <w:t>.”</w:t>
      </w:r>
    </w:p>
    <w:p w:rsidR="0037535A" w:rsidRDefault="0037535A" w:rsidP="0037535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 decir obtención y aplicación de recursos monetarios de manera óptima y razonable, se refieren a que los recursos monetarios deben ser utilizados al 100%, los mismos que se invertirán en actividades que han sido previamente estudiadas, y que la decisión tomada esté acorde ha dicho estudio. </w:t>
      </w:r>
    </w:p>
    <w:p w:rsidR="0037535A" w:rsidRDefault="0037535A" w:rsidP="0037535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Mientras que el autor VAN HORNE (2002) nos indica que:</w:t>
      </w:r>
      <w:r w:rsidRPr="0016485C">
        <w:rPr>
          <w:rFonts w:ascii="Times New Roman" w:hAnsi="Times New Roman" w:cs="Times New Roman"/>
          <w:sz w:val="24"/>
          <w:szCs w:val="24"/>
        </w:rPr>
        <w:t xml:space="preserve"> “La administración financiera se refiere a la adquisición, el financiamiento y la administración de activos, con algún propósito general en mente. Para la toma de decisiones se puede dividir en áreas principales, la decisión de inversión, decisión de financiamiento y decisión de administración de activos”</w:t>
      </w:r>
      <w:r w:rsidR="00E53DC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este autor al referirse “a algún propósito general en mente”, nos quiere decir que se tratará de invertir en un nuevo proyecto y que únicamente al momento se encuentra en papeles, para en un tiempo futuro ponerlo en marcha.</w:t>
      </w:r>
    </w:p>
    <w:p w:rsidR="0037535A" w:rsidRDefault="0037535A" w:rsidP="0037535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Además el autor </w:t>
      </w:r>
      <w:r>
        <w:rPr>
          <w:rFonts w:ascii="Times New Roman" w:hAnsi="Times New Roman" w:cs="Times New Roman"/>
        </w:rPr>
        <w:t>GALLAGHER (2007) hace énfasis en que:</w:t>
      </w:r>
      <w:r w:rsidRPr="0016485C">
        <w:rPr>
          <w:rFonts w:ascii="Times New Roman" w:hAnsi="Times New Roman" w:cs="Times New Roman"/>
          <w:sz w:val="24"/>
          <w:szCs w:val="24"/>
        </w:rPr>
        <w:t xml:space="preserve"> “Las finanzas constituyen un área aplicada de la economía que se apoya en la información contable, con el fin de analizar, planear y distribuir recursos financieros para la empresa.”</w:t>
      </w:r>
      <w:r w:rsidRPr="000548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Con este concepto se refiere a que información sirve de base para las finanzas, dicha información en el juego de estados financieros para tomar decisiones, en este caso sobre el financiamiento e inversión. </w:t>
      </w:r>
    </w:p>
    <w:p w:rsidR="0037535A" w:rsidRDefault="0037535A" w:rsidP="0037535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Continuando con las definiciones según el autor </w:t>
      </w:r>
      <w:r>
        <w:rPr>
          <w:rFonts w:ascii="Times New Roman" w:hAnsi="Times New Roman" w:cs="Times New Roman"/>
        </w:rPr>
        <w:t>MYERS ALLEN dice que:</w:t>
      </w:r>
      <w:r w:rsidRPr="0016485C">
        <w:rPr>
          <w:rFonts w:ascii="Times New Roman" w:hAnsi="Times New Roman" w:cs="Times New Roman"/>
          <w:sz w:val="24"/>
          <w:szCs w:val="24"/>
        </w:rPr>
        <w:t xml:space="preserve"> “Las finanzas genera dos preguntas importantes: ¿Qué inversiones debe hacer la empres</w:t>
      </w:r>
      <w:r>
        <w:rPr>
          <w:rFonts w:ascii="Times New Roman" w:hAnsi="Times New Roman" w:cs="Times New Roman"/>
          <w:sz w:val="24"/>
          <w:szCs w:val="24"/>
        </w:rPr>
        <w:t>a? y</w:t>
      </w:r>
      <w:r w:rsidRPr="0016485C">
        <w:rPr>
          <w:rFonts w:ascii="Times New Roman" w:hAnsi="Times New Roman" w:cs="Times New Roman"/>
          <w:sz w:val="24"/>
          <w:szCs w:val="24"/>
        </w:rPr>
        <w:t xml:space="preserve"> ¿Cómo pagan dichas inversiones?</w:t>
      </w:r>
      <w:r>
        <w:rPr>
          <w:rFonts w:ascii="Times New Roman" w:hAnsi="Times New Roman" w:cs="Times New Roman"/>
          <w:sz w:val="24"/>
          <w:szCs w:val="24"/>
        </w:rPr>
        <w:t xml:space="preserve"> L</w:t>
      </w:r>
      <w:r w:rsidRPr="0016485C">
        <w:rPr>
          <w:rFonts w:ascii="Times New Roman" w:hAnsi="Times New Roman" w:cs="Times New Roman"/>
          <w:sz w:val="24"/>
          <w:szCs w:val="24"/>
        </w:rPr>
        <w:t>a primera pregunta tiene que ver con gastar dinero y la segunda con conseguirlo.”</w:t>
      </w:r>
    </w:p>
    <w:p w:rsidR="0037535A" w:rsidRDefault="0037535A" w:rsidP="0037535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Para finalizar este trabajo la definición de finanzas según </w:t>
      </w:r>
      <w:r>
        <w:rPr>
          <w:rFonts w:ascii="Times New Roman" w:hAnsi="Times New Roman" w:cs="Times New Roman"/>
        </w:rPr>
        <w:t xml:space="preserve">OCHOA SETZER  nos indica que: </w:t>
      </w:r>
      <w:r w:rsidRPr="0016485C">
        <w:rPr>
          <w:rFonts w:ascii="Times New Roman" w:hAnsi="Times New Roman" w:cs="Times New Roman"/>
          <w:sz w:val="24"/>
          <w:szCs w:val="24"/>
        </w:rPr>
        <w:t>“Finanzas es la rama de la economía que se relaciona con el estudio de las actividades de inversión tanto en activos reales como en activos financieros, y con la administración de los mismos”</w:t>
      </w:r>
    </w:p>
    <w:p w:rsidR="0037535A" w:rsidRDefault="0037535A" w:rsidP="0037535A">
      <w:pPr>
        <w:spacing w:line="360" w:lineRule="auto"/>
        <w:ind w:firstLine="709"/>
        <w:jc w:val="both"/>
      </w:pPr>
      <w:r>
        <w:rPr>
          <w:rFonts w:ascii="Times New Roman" w:hAnsi="Times New Roman" w:cs="Times New Roman"/>
        </w:rPr>
        <w:t xml:space="preserve">En conclusión, de manera persona se puede decir que: </w:t>
      </w:r>
      <w:r>
        <w:rPr>
          <w:rFonts w:ascii="Times New Roman" w:hAnsi="Times New Roman" w:cs="Times New Roman"/>
          <w:sz w:val="24"/>
          <w:szCs w:val="24"/>
        </w:rPr>
        <w:t xml:space="preserve">Las Finanzas es una rama de la economía, que se apoya en la información contable (estados financieros), para tomar decisiones sobre </w:t>
      </w:r>
      <w:r w:rsidRPr="0016485C">
        <w:rPr>
          <w:rFonts w:ascii="Times New Roman" w:hAnsi="Times New Roman" w:cs="Times New Roman"/>
          <w:sz w:val="24"/>
          <w:szCs w:val="24"/>
        </w:rPr>
        <w:t>inversión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6485C">
        <w:rPr>
          <w:rFonts w:ascii="Times New Roman" w:hAnsi="Times New Roman" w:cs="Times New Roman"/>
          <w:sz w:val="24"/>
          <w:szCs w:val="24"/>
        </w:rPr>
        <w:t>financiamiento</w:t>
      </w:r>
      <w:r>
        <w:rPr>
          <w:rFonts w:ascii="Times New Roman" w:hAnsi="Times New Roman" w:cs="Times New Roman"/>
          <w:sz w:val="24"/>
          <w:szCs w:val="24"/>
        </w:rPr>
        <w:t xml:space="preserve">, dividendos y </w:t>
      </w:r>
      <w:r w:rsidRPr="0016485C">
        <w:rPr>
          <w:rFonts w:ascii="Times New Roman" w:hAnsi="Times New Roman" w:cs="Times New Roman"/>
          <w:sz w:val="24"/>
          <w:szCs w:val="24"/>
        </w:rPr>
        <w:t>administración de</w:t>
      </w:r>
      <w:r>
        <w:rPr>
          <w:rFonts w:ascii="Times New Roman" w:hAnsi="Times New Roman" w:cs="Times New Roman"/>
          <w:sz w:val="24"/>
          <w:szCs w:val="24"/>
        </w:rPr>
        <w:t>l riesgo.</w:t>
      </w:r>
    </w:p>
    <w:p w:rsidR="0037535A" w:rsidRDefault="0037535A" w:rsidP="0037535A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D87">
        <w:rPr>
          <w:rFonts w:ascii="Times New Roman" w:hAnsi="Times New Roman" w:cs="Times New Roman"/>
          <w:b/>
          <w:sz w:val="24"/>
          <w:szCs w:val="24"/>
        </w:rPr>
        <w:t>Financiamiento:</w:t>
      </w:r>
      <w:r>
        <w:rPr>
          <w:rFonts w:ascii="Times New Roman" w:hAnsi="Times New Roman" w:cs="Times New Roman"/>
          <w:sz w:val="24"/>
          <w:szCs w:val="24"/>
        </w:rPr>
        <w:t xml:space="preserve"> Obtener los recursos al costo más bajo y con menores riesgos.</w:t>
      </w:r>
    </w:p>
    <w:p w:rsidR="0037535A" w:rsidRDefault="0037535A" w:rsidP="0037535A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D87">
        <w:rPr>
          <w:rFonts w:ascii="Times New Roman" w:hAnsi="Times New Roman" w:cs="Times New Roman"/>
          <w:b/>
          <w:sz w:val="24"/>
          <w:szCs w:val="24"/>
        </w:rPr>
        <w:t xml:space="preserve">Inversión: </w:t>
      </w:r>
      <w:r>
        <w:rPr>
          <w:rFonts w:ascii="Times New Roman" w:hAnsi="Times New Roman" w:cs="Times New Roman"/>
          <w:sz w:val="24"/>
          <w:szCs w:val="24"/>
        </w:rPr>
        <w:t>Entregar recursos a la opción más rentable, sin descuidar la liquidez.</w:t>
      </w:r>
    </w:p>
    <w:p w:rsidR="0037535A" w:rsidRDefault="0037535A" w:rsidP="0037535A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Dividendos: </w:t>
      </w:r>
      <w:r>
        <w:rPr>
          <w:rFonts w:ascii="Times New Roman" w:hAnsi="Times New Roman" w:cs="Times New Roman"/>
          <w:sz w:val="24"/>
          <w:szCs w:val="24"/>
        </w:rPr>
        <w:t>Distribución a los acciones por sus inversiones en la empresa.</w:t>
      </w:r>
    </w:p>
    <w:p w:rsidR="0037535A" w:rsidRPr="00474D87" w:rsidRDefault="0037535A" w:rsidP="0037535A">
      <w:pPr>
        <w:tabs>
          <w:tab w:val="left" w:pos="300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Administración del riesgo: </w:t>
      </w:r>
      <w:r>
        <w:rPr>
          <w:rFonts w:ascii="Times New Roman" w:hAnsi="Times New Roman" w:cs="Times New Roman"/>
          <w:sz w:val="24"/>
          <w:szCs w:val="24"/>
        </w:rPr>
        <w:t>Actividad que se encarga de controlar los posibles riesgos que se puedan surgir por las actividades que realiza la empresa.</w:t>
      </w:r>
    </w:p>
    <w:p w:rsidR="0037535A" w:rsidRPr="00054898" w:rsidRDefault="0037535A" w:rsidP="0037535A">
      <w:pPr>
        <w:rPr>
          <w:rFonts w:ascii="Times New Roman" w:hAnsi="Times New Roman" w:cs="Times New Roman"/>
        </w:rPr>
      </w:pPr>
    </w:p>
    <w:p w:rsidR="00DA1033" w:rsidRDefault="00DA1033" w:rsidP="0037535A">
      <w:pPr>
        <w:rPr>
          <w:rFonts w:ascii="Times New Roman" w:hAnsi="Times New Roman" w:cs="Times New Roman"/>
          <w:sz w:val="24"/>
          <w:szCs w:val="24"/>
        </w:rPr>
      </w:pPr>
    </w:p>
    <w:p w:rsidR="0037535A" w:rsidRDefault="0037535A" w:rsidP="0037535A">
      <w:pPr>
        <w:rPr>
          <w:rFonts w:ascii="Times New Roman" w:hAnsi="Times New Roman" w:cs="Times New Roman"/>
          <w:sz w:val="24"/>
          <w:szCs w:val="24"/>
        </w:rPr>
      </w:pPr>
    </w:p>
    <w:p w:rsidR="0037535A" w:rsidRDefault="0037535A" w:rsidP="0037535A">
      <w:pPr>
        <w:rPr>
          <w:rFonts w:ascii="Times New Roman" w:hAnsi="Times New Roman" w:cs="Times New Roman"/>
          <w:sz w:val="24"/>
          <w:szCs w:val="24"/>
        </w:rPr>
      </w:pPr>
    </w:p>
    <w:p w:rsidR="0037535A" w:rsidRDefault="0037535A" w:rsidP="0037535A">
      <w:pPr>
        <w:rPr>
          <w:rFonts w:ascii="Times New Roman" w:hAnsi="Times New Roman" w:cs="Times New Roman"/>
          <w:sz w:val="24"/>
          <w:szCs w:val="24"/>
        </w:rPr>
      </w:pPr>
    </w:p>
    <w:p w:rsidR="0037535A" w:rsidRDefault="0037535A" w:rsidP="0037535A">
      <w:pPr>
        <w:rPr>
          <w:rFonts w:ascii="Times New Roman" w:hAnsi="Times New Roman" w:cs="Times New Roman"/>
          <w:sz w:val="24"/>
          <w:szCs w:val="24"/>
        </w:rPr>
      </w:pPr>
    </w:p>
    <w:p w:rsidR="00E53DC0" w:rsidRDefault="00E53DC0" w:rsidP="0037535A">
      <w:pPr>
        <w:rPr>
          <w:rFonts w:ascii="Times New Roman" w:hAnsi="Times New Roman" w:cs="Times New Roman"/>
          <w:sz w:val="24"/>
          <w:szCs w:val="24"/>
        </w:rPr>
      </w:pPr>
    </w:p>
    <w:p w:rsidR="00E53DC0" w:rsidRDefault="00E53DC0" w:rsidP="0037535A">
      <w:pPr>
        <w:rPr>
          <w:rFonts w:ascii="Times New Roman" w:hAnsi="Times New Roman" w:cs="Times New Roman"/>
          <w:sz w:val="24"/>
          <w:szCs w:val="24"/>
        </w:rPr>
      </w:pPr>
    </w:p>
    <w:p w:rsidR="00E53DC0" w:rsidRDefault="00E53DC0" w:rsidP="0037535A">
      <w:pPr>
        <w:rPr>
          <w:rFonts w:ascii="Times New Roman" w:hAnsi="Times New Roman" w:cs="Times New Roman"/>
          <w:sz w:val="24"/>
          <w:szCs w:val="24"/>
        </w:rPr>
      </w:pPr>
    </w:p>
    <w:p w:rsidR="00E53DC0" w:rsidRDefault="00E53DC0" w:rsidP="0037535A">
      <w:pPr>
        <w:rPr>
          <w:rFonts w:ascii="Times New Roman" w:hAnsi="Times New Roman" w:cs="Times New Roman"/>
          <w:sz w:val="24"/>
          <w:szCs w:val="24"/>
        </w:rPr>
      </w:pPr>
    </w:p>
    <w:p w:rsidR="00E53DC0" w:rsidRDefault="00E53DC0" w:rsidP="0037535A">
      <w:pPr>
        <w:rPr>
          <w:rFonts w:ascii="Times New Roman" w:hAnsi="Times New Roman" w:cs="Times New Roman"/>
          <w:sz w:val="24"/>
          <w:szCs w:val="24"/>
        </w:rPr>
      </w:pPr>
    </w:p>
    <w:p w:rsidR="00E53DC0" w:rsidRDefault="00E53DC0" w:rsidP="0037535A">
      <w:pPr>
        <w:rPr>
          <w:rFonts w:ascii="Times New Roman" w:hAnsi="Times New Roman" w:cs="Times New Roman"/>
          <w:sz w:val="24"/>
          <w:szCs w:val="24"/>
        </w:rPr>
      </w:pPr>
    </w:p>
    <w:p w:rsidR="00E53DC0" w:rsidRDefault="00E53DC0" w:rsidP="0037535A">
      <w:pPr>
        <w:rPr>
          <w:rFonts w:ascii="Times New Roman" w:hAnsi="Times New Roman" w:cs="Times New Roman"/>
          <w:sz w:val="24"/>
          <w:szCs w:val="24"/>
        </w:rPr>
      </w:pPr>
    </w:p>
    <w:p w:rsidR="00E53DC0" w:rsidRDefault="00E53DC0" w:rsidP="0037535A">
      <w:pPr>
        <w:rPr>
          <w:rFonts w:ascii="Times New Roman" w:hAnsi="Times New Roman" w:cs="Times New Roman"/>
          <w:sz w:val="24"/>
          <w:szCs w:val="24"/>
        </w:rPr>
      </w:pPr>
    </w:p>
    <w:p w:rsidR="0037535A" w:rsidRDefault="0037535A" w:rsidP="0037535A">
      <w:pPr>
        <w:rPr>
          <w:rFonts w:ascii="Times New Roman" w:hAnsi="Times New Roman" w:cs="Times New Roman"/>
          <w:sz w:val="24"/>
          <w:szCs w:val="24"/>
        </w:rPr>
      </w:pPr>
    </w:p>
    <w:p w:rsidR="0037535A" w:rsidRPr="008A7AEC" w:rsidRDefault="008A7AEC" w:rsidP="0037535A">
      <w:pPr>
        <w:rPr>
          <w:rFonts w:ascii="Times New Roman" w:hAnsi="Times New Roman" w:cs="Times New Roman"/>
          <w:b/>
          <w:sz w:val="24"/>
          <w:szCs w:val="24"/>
        </w:rPr>
      </w:pPr>
      <w:r w:rsidRPr="008A7AEC">
        <w:rPr>
          <w:rFonts w:ascii="Times New Roman" w:hAnsi="Times New Roman" w:cs="Times New Roman"/>
          <w:b/>
          <w:sz w:val="24"/>
          <w:szCs w:val="24"/>
        </w:rPr>
        <w:lastRenderedPageBreak/>
        <w:t>Bibliografía:</w:t>
      </w:r>
    </w:p>
    <w:p w:rsidR="008A7AEC" w:rsidRPr="00054898" w:rsidRDefault="008A7AEC" w:rsidP="008A7AEC">
      <w:pPr>
        <w:pStyle w:val="Textonotapie"/>
        <w:rPr>
          <w:rFonts w:ascii="Times New Roman" w:hAnsi="Times New Roman" w:cs="Times New Roman"/>
          <w:sz w:val="22"/>
          <w:szCs w:val="22"/>
        </w:rPr>
      </w:pPr>
      <w:r w:rsidRPr="00054898">
        <w:rPr>
          <w:rFonts w:ascii="Times New Roman" w:hAnsi="Times New Roman" w:cs="Times New Roman"/>
          <w:sz w:val="22"/>
          <w:szCs w:val="22"/>
        </w:rPr>
        <w:t>MORALES CASTRO, Arturo; MORALES CASTRO, José Antonio; “</w:t>
      </w:r>
      <w:r w:rsidRPr="00054898">
        <w:rPr>
          <w:rFonts w:ascii="Times New Roman" w:hAnsi="Times New Roman" w:cs="Times New Roman"/>
          <w:sz w:val="22"/>
          <w:szCs w:val="22"/>
          <w:u w:val="single"/>
        </w:rPr>
        <w:t>Principios de finanzas</w:t>
      </w:r>
      <w:r w:rsidRPr="00054898">
        <w:rPr>
          <w:rFonts w:ascii="Times New Roman" w:hAnsi="Times New Roman" w:cs="Times New Roman"/>
          <w:sz w:val="22"/>
          <w:szCs w:val="22"/>
        </w:rPr>
        <w:t xml:space="preserve">”; 2008; Sn/ed.; Edit.: Trillas; </w:t>
      </w:r>
      <w:r>
        <w:rPr>
          <w:rFonts w:ascii="Times New Roman" w:hAnsi="Times New Roman" w:cs="Times New Roman"/>
          <w:sz w:val="22"/>
          <w:szCs w:val="22"/>
        </w:rPr>
        <w:t>p.</w:t>
      </w:r>
      <w:r w:rsidRPr="00054898">
        <w:rPr>
          <w:rFonts w:ascii="Times New Roman" w:hAnsi="Times New Roman" w:cs="Times New Roman"/>
          <w:sz w:val="22"/>
          <w:szCs w:val="22"/>
        </w:rPr>
        <w:t xml:space="preserve"> 9</w:t>
      </w:r>
    </w:p>
    <w:p w:rsidR="008A7AEC" w:rsidRPr="00054898" w:rsidRDefault="008A7AEC" w:rsidP="008A7AEC">
      <w:pPr>
        <w:pStyle w:val="Textonotapie"/>
        <w:rPr>
          <w:rFonts w:ascii="Times New Roman" w:hAnsi="Times New Roman" w:cs="Times New Roman"/>
          <w:sz w:val="22"/>
          <w:szCs w:val="22"/>
          <w:lang w:val="es-ES_tradnl"/>
        </w:rPr>
      </w:pPr>
    </w:p>
    <w:p w:rsidR="008A7AEC" w:rsidRPr="00054898" w:rsidRDefault="008A7AEC" w:rsidP="008A7AEC">
      <w:pPr>
        <w:pStyle w:val="Textonotapie"/>
        <w:rPr>
          <w:rFonts w:ascii="Times New Roman" w:hAnsi="Times New Roman" w:cs="Times New Roman"/>
          <w:sz w:val="22"/>
          <w:szCs w:val="22"/>
        </w:rPr>
      </w:pPr>
      <w:r w:rsidRPr="00054898">
        <w:rPr>
          <w:rFonts w:ascii="Times New Roman" w:hAnsi="Times New Roman" w:cs="Times New Roman"/>
          <w:sz w:val="22"/>
          <w:szCs w:val="22"/>
        </w:rPr>
        <w:t>VAN HORNE, James; WACHOWICZ JR, John; “</w:t>
      </w:r>
      <w:r w:rsidRPr="00054898">
        <w:rPr>
          <w:rFonts w:ascii="Times New Roman" w:hAnsi="Times New Roman" w:cs="Times New Roman"/>
          <w:sz w:val="22"/>
          <w:szCs w:val="22"/>
          <w:u w:val="single"/>
        </w:rPr>
        <w:t>Administración Financiera</w:t>
      </w:r>
      <w:r w:rsidRPr="00054898">
        <w:rPr>
          <w:rFonts w:ascii="Times New Roman" w:hAnsi="Times New Roman" w:cs="Times New Roman"/>
          <w:sz w:val="22"/>
          <w:szCs w:val="22"/>
        </w:rPr>
        <w:t>”; 2002; Ed. Undécimo; Edit.</w:t>
      </w:r>
      <w:r>
        <w:rPr>
          <w:rFonts w:ascii="Times New Roman" w:hAnsi="Times New Roman" w:cs="Times New Roman"/>
          <w:sz w:val="22"/>
          <w:szCs w:val="22"/>
        </w:rPr>
        <w:t xml:space="preserve"> Cheryl Clayton; p.</w:t>
      </w:r>
      <w:r w:rsidRPr="00054898">
        <w:rPr>
          <w:rFonts w:ascii="Times New Roman" w:hAnsi="Times New Roman" w:cs="Times New Roman"/>
          <w:sz w:val="22"/>
          <w:szCs w:val="22"/>
        </w:rPr>
        <w:t xml:space="preserve"> 2</w:t>
      </w:r>
    </w:p>
    <w:p w:rsidR="008A7AEC" w:rsidRPr="00054898" w:rsidRDefault="008A7AEC" w:rsidP="008A7AEC">
      <w:pPr>
        <w:pStyle w:val="Textonotapie"/>
        <w:rPr>
          <w:rFonts w:ascii="Times New Roman" w:hAnsi="Times New Roman" w:cs="Times New Roman"/>
          <w:sz w:val="22"/>
          <w:szCs w:val="22"/>
        </w:rPr>
      </w:pPr>
    </w:p>
    <w:p w:rsidR="008A7AEC" w:rsidRPr="00054898" w:rsidRDefault="008A7AEC" w:rsidP="008A7AEC">
      <w:pPr>
        <w:pStyle w:val="Textonotapie"/>
        <w:rPr>
          <w:rFonts w:ascii="Times New Roman" w:hAnsi="Times New Roman" w:cs="Times New Roman"/>
          <w:sz w:val="22"/>
          <w:szCs w:val="22"/>
        </w:rPr>
      </w:pPr>
      <w:r w:rsidRPr="00054898">
        <w:rPr>
          <w:rFonts w:ascii="Times New Roman" w:hAnsi="Times New Roman" w:cs="Times New Roman"/>
          <w:sz w:val="22"/>
          <w:szCs w:val="22"/>
        </w:rPr>
        <w:t>GALLAGHER, Thimothy; “</w:t>
      </w:r>
      <w:r w:rsidRPr="00054898">
        <w:rPr>
          <w:rFonts w:ascii="Times New Roman" w:hAnsi="Times New Roman" w:cs="Times New Roman"/>
          <w:sz w:val="22"/>
          <w:szCs w:val="22"/>
          <w:u w:val="single"/>
        </w:rPr>
        <w:t>Administración financiera</w:t>
      </w:r>
      <w:r w:rsidRPr="00054898">
        <w:rPr>
          <w:rFonts w:ascii="Times New Roman" w:hAnsi="Times New Roman" w:cs="Times New Roman"/>
          <w:sz w:val="22"/>
          <w:szCs w:val="22"/>
        </w:rPr>
        <w:t>”;</w:t>
      </w:r>
      <w:r w:rsidR="0040555E">
        <w:rPr>
          <w:rFonts w:ascii="Times New Roman" w:hAnsi="Times New Roman" w:cs="Times New Roman"/>
          <w:sz w:val="22"/>
          <w:szCs w:val="22"/>
        </w:rPr>
        <w:t xml:space="preserve"> 2007;</w:t>
      </w:r>
      <w:r w:rsidRPr="00054898">
        <w:rPr>
          <w:rFonts w:ascii="Times New Roman" w:hAnsi="Times New Roman" w:cs="Times New Roman"/>
          <w:sz w:val="22"/>
          <w:szCs w:val="22"/>
        </w:rPr>
        <w:t xml:space="preserve"> Edit.</w:t>
      </w:r>
      <w:r>
        <w:rPr>
          <w:rFonts w:ascii="Times New Roman" w:hAnsi="Times New Roman" w:cs="Times New Roman"/>
          <w:sz w:val="22"/>
          <w:szCs w:val="22"/>
        </w:rPr>
        <w:t xml:space="preserve"> James C Boyd; p. </w:t>
      </w:r>
      <w:r w:rsidRPr="00054898">
        <w:rPr>
          <w:rFonts w:ascii="Times New Roman" w:hAnsi="Times New Roman" w:cs="Times New Roman"/>
          <w:sz w:val="22"/>
          <w:szCs w:val="22"/>
        </w:rPr>
        <w:t>3</w:t>
      </w:r>
    </w:p>
    <w:p w:rsidR="008A7AEC" w:rsidRPr="0050062D" w:rsidRDefault="008A7AEC" w:rsidP="008A7AEC">
      <w:pPr>
        <w:pStyle w:val="Textonotapie"/>
        <w:rPr>
          <w:rFonts w:ascii="Times New Roman" w:hAnsi="Times New Roman" w:cs="Times New Roman"/>
          <w:u w:val="single"/>
          <w:lang w:val="es-ES_tradnl"/>
        </w:rPr>
      </w:pPr>
    </w:p>
    <w:p w:rsidR="008A7AEC" w:rsidRPr="00054898" w:rsidRDefault="008A7AEC" w:rsidP="008A7AEC">
      <w:pPr>
        <w:pStyle w:val="Textonotapie"/>
        <w:rPr>
          <w:rFonts w:ascii="Times New Roman" w:hAnsi="Times New Roman" w:cs="Times New Roman"/>
          <w:sz w:val="22"/>
          <w:szCs w:val="22"/>
        </w:rPr>
      </w:pPr>
      <w:r w:rsidRPr="00054898">
        <w:rPr>
          <w:rFonts w:ascii="Times New Roman" w:hAnsi="Times New Roman" w:cs="Times New Roman"/>
          <w:sz w:val="22"/>
          <w:szCs w:val="22"/>
        </w:rPr>
        <w:t>MYERS ALLEN, Brealey; “</w:t>
      </w:r>
      <w:r w:rsidRPr="00054898">
        <w:rPr>
          <w:rFonts w:ascii="Times New Roman" w:hAnsi="Times New Roman" w:cs="Times New Roman"/>
          <w:sz w:val="22"/>
          <w:szCs w:val="22"/>
          <w:u w:val="single"/>
        </w:rPr>
        <w:t>Principios de finanzas corporativa</w:t>
      </w:r>
      <w:r w:rsidRPr="00054898">
        <w:rPr>
          <w:rFonts w:ascii="Times New Roman" w:hAnsi="Times New Roman" w:cs="Times New Roman"/>
          <w:sz w:val="22"/>
          <w:szCs w:val="22"/>
        </w:rPr>
        <w:t xml:space="preserve">”; Ed. Novena; </w:t>
      </w:r>
      <w:r>
        <w:rPr>
          <w:rFonts w:ascii="Times New Roman" w:hAnsi="Times New Roman" w:cs="Times New Roman"/>
          <w:sz w:val="22"/>
          <w:szCs w:val="22"/>
        </w:rPr>
        <w:t>p.</w:t>
      </w:r>
      <w:r w:rsidRPr="00054898">
        <w:rPr>
          <w:rFonts w:ascii="Times New Roman" w:hAnsi="Times New Roman" w:cs="Times New Roman"/>
          <w:sz w:val="22"/>
          <w:szCs w:val="22"/>
        </w:rPr>
        <w:t xml:space="preserve"> 2.</w:t>
      </w:r>
    </w:p>
    <w:p w:rsidR="008A7AEC" w:rsidRPr="001B57DB" w:rsidRDefault="008A7AEC" w:rsidP="008A7AEC">
      <w:pPr>
        <w:pStyle w:val="Textonotapie"/>
        <w:rPr>
          <w:rFonts w:ascii="Times New Roman" w:hAnsi="Times New Roman" w:cs="Times New Roman"/>
          <w:lang w:val="es-ES_tradnl"/>
        </w:rPr>
      </w:pPr>
    </w:p>
    <w:p w:rsidR="008A7AEC" w:rsidRPr="00054898" w:rsidRDefault="008A7AEC" w:rsidP="008A7AEC">
      <w:pPr>
        <w:pStyle w:val="Sinespaciado"/>
        <w:rPr>
          <w:rFonts w:ascii="Times New Roman" w:hAnsi="Times New Roman" w:cs="Times New Roman"/>
          <w:lang w:val="es-ES_tradnl"/>
        </w:rPr>
      </w:pPr>
      <w:r w:rsidRPr="00054898">
        <w:rPr>
          <w:rFonts w:ascii="Times New Roman" w:hAnsi="Times New Roman" w:cs="Times New Roman"/>
        </w:rPr>
        <w:t>OCHOA SETZER, Guadalupe; “</w:t>
      </w:r>
      <w:r w:rsidRPr="00054898">
        <w:rPr>
          <w:rFonts w:ascii="Times New Roman" w:hAnsi="Times New Roman" w:cs="Times New Roman"/>
          <w:u w:val="single"/>
        </w:rPr>
        <w:t>Administración financiera</w:t>
      </w:r>
      <w:r w:rsidRPr="00054898">
        <w:rPr>
          <w:rFonts w:ascii="Times New Roman" w:hAnsi="Times New Roman" w:cs="Times New Roman"/>
        </w:rPr>
        <w:t xml:space="preserve">”; </w:t>
      </w:r>
      <w:r>
        <w:rPr>
          <w:rFonts w:ascii="Times New Roman" w:hAnsi="Times New Roman" w:cs="Times New Roman"/>
        </w:rPr>
        <w:t>Sn/ed.</w:t>
      </w:r>
      <w:r w:rsidRPr="00054898">
        <w:rPr>
          <w:rFonts w:ascii="Times New Roman" w:hAnsi="Times New Roman" w:cs="Times New Roman"/>
        </w:rPr>
        <w:t xml:space="preserve">; Edit. Interamericana editores S.A.; </w:t>
      </w:r>
      <w:r>
        <w:rPr>
          <w:rFonts w:ascii="Times New Roman" w:hAnsi="Times New Roman" w:cs="Times New Roman"/>
        </w:rPr>
        <w:t>p.</w:t>
      </w:r>
      <w:r w:rsidRPr="00054898">
        <w:rPr>
          <w:rFonts w:ascii="Times New Roman" w:hAnsi="Times New Roman" w:cs="Times New Roman"/>
        </w:rPr>
        <w:t xml:space="preserve"> 4</w:t>
      </w:r>
    </w:p>
    <w:p w:rsidR="008A7AEC" w:rsidRDefault="008A7AEC" w:rsidP="0037535A">
      <w:pPr>
        <w:rPr>
          <w:rFonts w:ascii="Times New Roman" w:hAnsi="Times New Roman" w:cs="Times New Roman"/>
          <w:sz w:val="24"/>
          <w:szCs w:val="24"/>
        </w:rPr>
      </w:pPr>
    </w:p>
    <w:p w:rsidR="0037535A" w:rsidRDefault="0037535A" w:rsidP="0037535A">
      <w:pPr>
        <w:rPr>
          <w:rFonts w:ascii="Times New Roman" w:hAnsi="Times New Roman" w:cs="Times New Roman"/>
          <w:sz w:val="24"/>
          <w:szCs w:val="24"/>
        </w:rPr>
      </w:pPr>
    </w:p>
    <w:sectPr w:rsidR="0037535A" w:rsidSect="00AD203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613F" w:rsidRDefault="00C0613F" w:rsidP="00C0613F">
      <w:pPr>
        <w:spacing w:after="0" w:line="240" w:lineRule="auto"/>
      </w:pPr>
      <w:r>
        <w:separator/>
      </w:r>
    </w:p>
  </w:endnote>
  <w:endnote w:type="continuationSeparator" w:id="1">
    <w:p w:rsidR="00C0613F" w:rsidRDefault="00C0613F" w:rsidP="00C06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613F" w:rsidRDefault="00C0613F" w:rsidP="00C0613F">
      <w:pPr>
        <w:spacing w:after="0" w:line="240" w:lineRule="auto"/>
      </w:pPr>
      <w:r>
        <w:separator/>
      </w:r>
    </w:p>
  </w:footnote>
  <w:footnote w:type="continuationSeparator" w:id="1">
    <w:p w:rsidR="00C0613F" w:rsidRDefault="00C0613F" w:rsidP="00C061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7B5"/>
      </v:shape>
    </w:pict>
  </w:numPicBullet>
  <w:abstractNum w:abstractNumId="0">
    <w:nsid w:val="6F3B715C"/>
    <w:multiLevelType w:val="hybridMultilevel"/>
    <w:tmpl w:val="7018C3B6"/>
    <w:lvl w:ilvl="0" w:tplc="0C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7891"/>
    <w:rsid w:val="00007891"/>
    <w:rsid w:val="00072829"/>
    <w:rsid w:val="0016485C"/>
    <w:rsid w:val="00197996"/>
    <w:rsid w:val="001B57DB"/>
    <w:rsid w:val="00237F7C"/>
    <w:rsid w:val="0037535A"/>
    <w:rsid w:val="0040555E"/>
    <w:rsid w:val="00474D87"/>
    <w:rsid w:val="004B646F"/>
    <w:rsid w:val="0050062D"/>
    <w:rsid w:val="008434B0"/>
    <w:rsid w:val="0086128C"/>
    <w:rsid w:val="008A7AEC"/>
    <w:rsid w:val="00AA7DA0"/>
    <w:rsid w:val="00AD2039"/>
    <w:rsid w:val="00C0613F"/>
    <w:rsid w:val="00DA1033"/>
    <w:rsid w:val="00E53DC0"/>
    <w:rsid w:val="00E87691"/>
    <w:rsid w:val="00F51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89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078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0789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007891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C0613F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0613F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0613F"/>
    <w:rPr>
      <w:vertAlign w:val="superscript"/>
    </w:rPr>
  </w:style>
  <w:style w:type="paragraph" w:styleId="Sinespaciado">
    <w:name w:val="No Spacing"/>
    <w:uiPriority w:val="1"/>
    <w:qFormat/>
    <w:rsid w:val="0037535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A4336-4B6D-4CB2-8C59-F262F5644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</Pages>
  <Words>625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8</cp:revision>
  <cp:lastPrinted>2012-10-23T19:47:00Z</cp:lastPrinted>
  <dcterms:created xsi:type="dcterms:W3CDTF">2012-10-18T19:54:00Z</dcterms:created>
  <dcterms:modified xsi:type="dcterms:W3CDTF">2012-10-23T19:48:00Z</dcterms:modified>
</cp:coreProperties>
</file>